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4352B" w:rsidRPr="00886647" w:rsidRDefault="00BD1F9A" w:rsidP="00886647">
      <w:pPr>
        <w:spacing w:line="480" w:lineRule="auto"/>
        <w:rPr>
          <w:rFonts w:ascii="Times New Roman" w:hAnsi="Times New Roman"/>
          <w:sz w:val="24"/>
          <w:szCs w:val="24"/>
        </w:rPr>
      </w:pPr>
      <w:r w:rsidRPr="00886647">
        <w:rPr>
          <w:rFonts w:ascii="Times New Roman" w:hAnsi="Times New Roman"/>
          <w:sz w:val="24"/>
          <w:szCs w:val="24"/>
        </w:rPr>
        <w:t>Name:</w:t>
      </w:r>
    </w:p>
    <w:p w:rsidR="0044352B" w:rsidRPr="00886647" w:rsidRDefault="00BD1F9A" w:rsidP="00886647">
      <w:pPr>
        <w:spacing w:line="480" w:lineRule="auto"/>
        <w:rPr>
          <w:rFonts w:ascii="Times New Roman" w:hAnsi="Times New Roman"/>
          <w:sz w:val="24"/>
          <w:szCs w:val="24"/>
        </w:rPr>
      </w:pPr>
      <w:r w:rsidRPr="00886647">
        <w:rPr>
          <w:rFonts w:ascii="Times New Roman" w:hAnsi="Times New Roman"/>
          <w:sz w:val="24"/>
          <w:szCs w:val="24"/>
        </w:rPr>
        <w:t>Professor:</w:t>
      </w:r>
    </w:p>
    <w:p w:rsidR="0044352B" w:rsidRPr="00886647" w:rsidRDefault="00BD1F9A" w:rsidP="00886647">
      <w:pPr>
        <w:spacing w:line="480" w:lineRule="auto"/>
        <w:rPr>
          <w:rFonts w:ascii="Times New Roman" w:hAnsi="Times New Roman"/>
          <w:sz w:val="24"/>
          <w:szCs w:val="24"/>
        </w:rPr>
      </w:pPr>
      <w:r w:rsidRPr="00886647">
        <w:rPr>
          <w:rFonts w:ascii="Times New Roman" w:hAnsi="Times New Roman"/>
          <w:sz w:val="24"/>
          <w:szCs w:val="24"/>
        </w:rPr>
        <w:t>Course:</w:t>
      </w:r>
    </w:p>
    <w:p w:rsidR="0044352B" w:rsidRPr="00886647" w:rsidRDefault="00BD1F9A" w:rsidP="00886647">
      <w:pPr>
        <w:spacing w:line="480" w:lineRule="auto"/>
        <w:rPr>
          <w:rFonts w:ascii="Times New Roman" w:hAnsi="Times New Roman"/>
          <w:sz w:val="24"/>
          <w:szCs w:val="24"/>
        </w:rPr>
      </w:pPr>
      <w:r w:rsidRPr="00886647">
        <w:rPr>
          <w:rFonts w:ascii="Times New Roman" w:hAnsi="Times New Roman"/>
          <w:sz w:val="24"/>
          <w:szCs w:val="24"/>
        </w:rPr>
        <w:t>Date:</w:t>
      </w:r>
    </w:p>
    <w:p w:rsidR="0044352B" w:rsidRPr="00886647" w:rsidRDefault="00BD1F9A" w:rsidP="00886647">
      <w:pPr>
        <w:spacing w:line="480" w:lineRule="auto"/>
        <w:jc w:val="center"/>
        <w:rPr>
          <w:rFonts w:ascii="Times New Roman" w:hAnsi="Times New Roman"/>
          <w:sz w:val="24"/>
          <w:szCs w:val="24"/>
        </w:rPr>
      </w:pPr>
      <w:r w:rsidRPr="00886647">
        <w:rPr>
          <w:rFonts w:ascii="Times New Roman" w:hAnsi="Times New Roman"/>
          <w:sz w:val="24"/>
          <w:szCs w:val="24"/>
        </w:rPr>
        <w:t>Case Scenario: Soft Drink</w:t>
      </w:r>
    </w:p>
    <w:p w:rsidR="0044352B" w:rsidRPr="00886647" w:rsidRDefault="00BD1F9A" w:rsidP="00886647">
      <w:pPr>
        <w:spacing w:line="480" w:lineRule="auto"/>
        <w:rPr>
          <w:rFonts w:ascii="Times New Roman" w:hAnsi="Times New Roman"/>
          <w:sz w:val="24"/>
          <w:szCs w:val="24"/>
        </w:rPr>
      </w:pPr>
      <w:r w:rsidRPr="00886647">
        <w:rPr>
          <w:rFonts w:ascii="Times New Roman" w:hAnsi="Times New Roman"/>
          <w:sz w:val="24"/>
          <w:szCs w:val="24"/>
        </w:rPr>
        <w:t>In the case presented, there are different legal factors</w:t>
      </w:r>
      <w:r w:rsidR="00886647">
        <w:rPr>
          <w:rFonts w:ascii="Times New Roman" w:hAnsi="Times New Roman"/>
          <w:sz w:val="24"/>
          <w:szCs w:val="24"/>
        </w:rPr>
        <w:t>.</w:t>
      </w:r>
      <w:r w:rsidRPr="00886647">
        <w:rPr>
          <w:rFonts w:ascii="Times New Roman" w:hAnsi="Times New Roman"/>
          <w:sz w:val="24"/>
          <w:szCs w:val="24"/>
        </w:rPr>
        <w:t xml:space="preserve"> </w:t>
      </w:r>
      <w:r w:rsidRPr="00886647">
        <w:rPr>
          <w:rFonts w:ascii="Times New Roman" w:hAnsi="Times New Roman"/>
          <w:sz w:val="24"/>
          <w:szCs w:val="24"/>
        </w:rPr>
        <w:t xml:space="preserve">One of the factors is consumer protection laws, which are aimed at protecting consumers. In this case, there was the violation of the trade description act, which states that it is </w:t>
      </w:r>
      <w:r w:rsidRPr="00886647">
        <w:rPr>
          <w:rFonts w:ascii="Times New Roman" w:hAnsi="Times New Roman"/>
          <w:sz w:val="24"/>
          <w:szCs w:val="24"/>
        </w:rPr>
        <w:t>illegal to give misleading impressions and information about products. Another factor in the scenario is issues of procurement. This factor related to the case in the sense that the government is required to regulate the purchase of goods and services, inc</w:t>
      </w:r>
      <w:r w:rsidRPr="00886647">
        <w:rPr>
          <w:rFonts w:ascii="Times New Roman" w:hAnsi="Times New Roman"/>
          <w:sz w:val="24"/>
          <w:szCs w:val="24"/>
        </w:rPr>
        <w:t>luding the development of outreach programs like advertisements. Another factor is making an offer of a product that is used by the military. Although it was aimed at improving the status of the company in the business, it opens an opportunity for companie</w:t>
      </w:r>
      <w:r w:rsidRPr="00886647">
        <w:rPr>
          <w:rFonts w:ascii="Times New Roman" w:hAnsi="Times New Roman"/>
          <w:sz w:val="24"/>
          <w:szCs w:val="24"/>
        </w:rPr>
        <w:t>s to use government property without authorization. The fourth legal factor in the case is the use of government property to promote the position of the company and entertain consumers. These four legal factors apply to this scenario because they determine</w:t>
      </w:r>
      <w:r w:rsidRPr="00886647">
        <w:rPr>
          <w:rFonts w:ascii="Times New Roman" w:hAnsi="Times New Roman"/>
          <w:sz w:val="24"/>
          <w:szCs w:val="24"/>
        </w:rPr>
        <w:t xml:space="preserve"> if the customer should get the prize or not. </w:t>
      </w:r>
    </w:p>
    <w:p w:rsidR="0044352B" w:rsidRPr="00886647" w:rsidRDefault="00BD1F9A" w:rsidP="00886647">
      <w:pPr>
        <w:spacing w:line="480" w:lineRule="auto"/>
        <w:rPr>
          <w:rFonts w:ascii="Times New Roman" w:hAnsi="Times New Roman"/>
          <w:sz w:val="24"/>
          <w:szCs w:val="24"/>
        </w:rPr>
      </w:pPr>
      <w:r w:rsidRPr="00886647">
        <w:rPr>
          <w:rFonts w:ascii="Times New Roman" w:hAnsi="Times New Roman"/>
          <w:sz w:val="24"/>
          <w:szCs w:val="24"/>
        </w:rPr>
        <w:t>The four elements of a valid contract are an agreement, capacity, consideration, and intention. An agreement is the first element that occurs after one party makes an offer and the second party agrees. This el</w:t>
      </w:r>
      <w:r w:rsidRPr="00886647">
        <w:rPr>
          <w:rFonts w:ascii="Times New Roman" w:hAnsi="Times New Roman"/>
          <w:sz w:val="24"/>
          <w:szCs w:val="24"/>
        </w:rPr>
        <w:t>ement also entails an acceptance, whereby all parties accept the agreement, which in this case is clearly communicated to all parties. The second element is capacity, which focuses on all parties having an understanding of the terms of the contract. The th</w:t>
      </w:r>
      <w:r w:rsidRPr="00886647">
        <w:rPr>
          <w:rFonts w:ascii="Times New Roman" w:hAnsi="Times New Roman"/>
          <w:sz w:val="24"/>
          <w:szCs w:val="24"/>
        </w:rPr>
        <w:t xml:space="preserve">ird element is </w:t>
      </w:r>
      <w:r w:rsidRPr="00886647">
        <w:rPr>
          <w:rFonts w:ascii="Times New Roman" w:hAnsi="Times New Roman"/>
          <w:sz w:val="24"/>
          <w:szCs w:val="24"/>
        </w:rPr>
        <w:lastRenderedPageBreak/>
        <w:t>consideration, which addresses the ability of the involved parties to exchange values that can promote unity. The last element is intention, which focuses on ensuring that all parties have an intention to enter a legally binding agreement. T</w:t>
      </w:r>
      <w:r w:rsidRPr="00886647">
        <w:rPr>
          <w:rFonts w:ascii="Times New Roman" w:hAnsi="Times New Roman"/>
          <w:sz w:val="24"/>
          <w:szCs w:val="24"/>
        </w:rPr>
        <w:t xml:space="preserve">hese elements relate to this scenario. The first element relates to the scenario in that the company made an advertisement with an agreement that a consumer would win a 7 million harrier jet. Capacity relates to the scenario in the sense that the consumer </w:t>
      </w:r>
      <w:r w:rsidRPr="00886647">
        <w:rPr>
          <w:rFonts w:ascii="Times New Roman" w:hAnsi="Times New Roman"/>
          <w:sz w:val="24"/>
          <w:szCs w:val="24"/>
        </w:rPr>
        <w:t>understood the terms of the contract. The company understood that consumers would participate in the advertisement and the consumer in this case thought that the advertisement was legally binding. The third element relates to this case in that there was po</w:t>
      </w:r>
      <w:r w:rsidRPr="00886647">
        <w:rPr>
          <w:rFonts w:ascii="Times New Roman" w:hAnsi="Times New Roman"/>
          <w:sz w:val="24"/>
          <w:szCs w:val="24"/>
        </w:rPr>
        <w:t xml:space="preserve">or communication between the company and the consumer. There was no understanding between the parties, thus leading to conflicts. The last element relates to this case in that the consumer was intending to enter the agreement while, on the other hand, the </w:t>
      </w:r>
      <w:r w:rsidRPr="00886647">
        <w:rPr>
          <w:rFonts w:ascii="Times New Roman" w:hAnsi="Times New Roman"/>
          <w:sz w:val="24"/>
          <w:szCs w:val="24"/>
        </w:rPr>
        <w:t xml:space="preserve">company was not intending to enter into an agreement, thus arguing that it was a way to attract more consumers. This implies that there was a conflict of interests between the company and the consumers. The interest of the company was to attract potential </w:t>
      </w:r>
      <w:r w:rsidRPr="00886647">
        <w:rPr>
          <w:rFonts w:ascii="Times New Roman" w:hAnsi="Times New Roman"/>
          <w:sz w:val="24"/>
          <w:szCs w:val="24"/>
        </w:rPr>
        <w:t xml:space="preserve">customers in a humorous way while the interests of the customer was to get a harrier jet as a prize. The conflict of interests in the scenario is a main cause of failure to achieve a legally binding contract. </w:t>
      </w:r>
    </w:p>
    <w:p w:rsidR="0044352B" w:rsidRPr="00886647" w:rsidRDefault="00BD1F9A" w:rsidP="00886647">
      <w:pPr>
        <w:spacing w:line="480" w:lineRule="auto"/>
        <w:rPr>
          <w:rFonts w:ascii="Times New Roman" w:hAnsi="Times New Roman"/>
          <w:sz w:val="24"/>
          <w:szCs w:val="24"/>
        </w:rPr>
      </w:pPr>
      <w:r w:rsidRPr="00886647">
        <w:rPr>
          <w:rFonts w:ascii="Times New Roman" w:hAnsi="Times New Roman"/>
          <w:sz w:val="24"/>
          <w:szCs w:val="24"/>
        </w:rPr>
        <w:t xml:space="preserve">The objective theory of contracts states that </w:t>
      </w:r>
      <w:r w:rsidRPr="00886647">
        <w:rPr>
          <w:rFonts w:ascii="Times New Roman" w:hAnsi="Times New Roman"/>
          <w:sz w:val="24"/>
          <w:szCs w:val="24"/>
        </w:rPr>
        <w:t>an agreement between two parties is legally binding if, in the opinion of a third neutral party an offer had been made and accepted (Perillo). The company in this scenario made an advertisement jokingly implying that a harrier jet would be a price to be wo</w:t>
      </w:r>
      <w:r w:rsidRPr="00886647">
        <w:rPr>
          <w:rFonts w:ascii="Times New Roman" w:hAnsi="Times New Roman"/>
          <w:sz w:val="24"/>
          <w:szCs w:val="24"/>
        </w:rPr>
        <w:t>rn by having 7 million points. This theory applies to this case in that an offer was made by the company and the consumer accepted the offer. In this case, the company offered an expensive military harrier jet for 7 million company points. However, the adv</w:t>
      </w:r>
      <w:r w:rsidRPr="00886647">
        <w:rPr>
          <w:rFonts w:ascii="Times New Roman" w:hAnsi="Times New Roman"/>
          <w:sz w:val="24"/>
          <w:szCs w:val="24"/>
        </w:rPr>
        <w:t xml:space="preserve">ertisement was made on a sense of humor, to promote the position of the firm. Although the advertisement was </w:t>
      </w:r>
      <w:r w:rsidRPr="00886647">
        <w:rPr>
          <w:rFonts w:ascii="Times New Roman" w:hAnsi="Times New Roman"/>
          <w:sz w:val="24"/>
          <w:szCs w:val="24"/>
        </w:rPr>
        <w:lastRenderedPageBreak/>
        <w:t>made humorously, the client took it seriously and gathered $700,000 and 15 points to get the prize. It was not legally binding because there was no</w:t>
      </w:r>
      <w:r w:rsidRPr="00886647">
        <w:rPr>
          <w:rFonts w:ascii="Times New Roman" w:hAnsi="Times New Roman"/>
          <w:sz w:val="24"/>
          <w:szCs w:val="24"/>
        </w:rPr>
        <w:t xml:space="preserve"> third party to state there was an agreement between the parties and that an offer was made and accepted. </w:t>
      </w:r>
    </w:p>
    <w:p w:rsidR="0044352B" w:rsidRPr="00886647" w:rsidRDefault="00BD1F9A" w:rsidP="00886647">
      <w:pPr>
        <w:spacing w:line="480" w:lineRule="auto"/>
        <w:rPr>
          <w:rFonts w:ascii="Times New Roman" w:hAnsi="Times New Roman"/>
          <w:sz w:val="24"/>
          <w:szCs w:val="24"/>
        </w:rPr>
      </w:pPr>
      <w:r w:rsidRPr="00886647">
        <w:rPr>
          <w:rFonts w:ascii="Times New Roman" w:hAnsi="Times New Roman"/>
          <w:sz w:val="24"/>
          <w:szCs w:val="24"/>
        </w:rPr>
        <w:t>The reason why I think the court held that there was no valid argument is that the company did not fulfill all elements of a contract. The company fa</w:t>
      </w:r>
      <w:r w:rsidRPr="00886647">
        <w:rPr>
          <w:rFonts w:ascii="Times New Roman" w:hAnsi="Times New Roman"/>
          <w:sz w:val="24"/>
          <w:szCs w:val="24"/>
        </w:rPr>
        <w:t>iled to fulfill three elements, including capacity, consideration, and intention. In terms of capacity, the consumer did not understand the terms of the contract because, despite that it was made humorous, the consumer took it seriously. In terms of consid</w:t>
      </w:r>
      <w:r w:rsidRPr="00886647">
        <w:rPr>
          <w:rFonts w:ascii="Times New Roman" w:hAnsi="Times New Roman"/>
          <w:sz w:val="24"/>
          <w:szCs w:val="24"/>
        </w:rPr>
        <w:t>eration, there was no exchange of values that promote unity between the involved parties. Because of poor communication between the company and the consumers, it resulted to misinformation. By failing to clarify if the advertisement was legally binding, th</w:t>
      </w:r>
      <w:r w:rsidRPr="00886647">
        <w:rPr>
          <w:rFonts w:ascii="Times New Roman" w:hAnsi="Times New Roman"/>
          <w:sz w:val="24"/>
          <w:szCs w:val="24"/>
        </w:rPr>
        <w:t>e company did not fulfill the element of consideration. The element of intention was not adhered to because the company did not show an intent to enter into an agreement with consumers. Although the consumer had an intention to get the harrier jet, there w</w:t>
      </w:r>
      <w:r w:rsidRPr="00886647">
        <w:rPr>
          <w:rFonts w:ascii="Times New Roman" w:hAnsi="Times New Roman"/>
          <w:sz w:val="24"/>
          <w:szCs w:val="24"/>
        </w:rPr>
        <w:t xml:space="preserve">as no contract because of lack of intention in both parties. </w:t>
      </w:r>
    </w:p>
    <w:p w:rsidR="0044352B" w:rsidRPr="00886647" w:rsidRDefault="00BD1F9A" w:rsidP="00886647">
      <w:pPr>
        <w:spacing w:line="480" w:lineRule="auto"/>
        <w:rPr>
          <w:rFonts w:ascii="Times New Roman" w:hAnsi="Times New Roman"/>
          <w:sz w:val="24"/>
          <w:szCs w:val="24"/>
        </w:rPr>
      </w:pPr>
      <w:r w:rsidRPr="00886647">
        <w:rPr>
          <w:rFonts w:ascii="Times New Roman" w:hAnsi="Times New Roman"/>
          <w:sz w:val="24"/>
          <w:szCs w:val="24"/>
        </w:rPr>
        <w:t>Advertisements are not offers, rather they act as an invitation to an agreement. When a company develops an advertisement, it aims at attracting new clients to make an agreement. This case diffe</w:t>
      </w:r>
      <w:r w:rsidRPr="00886647">
        <w:rPr>
          <w:rFonts w:ascii="Times New Roman" w:hAnsi="Times New Roman"/>
          <w:sz w:val="24"/>
          <w:szCs w:val="24"/>
        </w:rPr>
        <w:t>rs from a reward situation because the company advertised its products with the aim of attracting potential clients and investors. Although the customer thought that he would be rewarded by participating in the commercial, this was not the plan of the comp</w:t>
      </w:r>
      <w:r w:rsidRPr="00886647">
        <w:rPr>
          <w:rFonts w:ascii="Times New Roman" w:hAnsi="Times New Roman"/>
          <w:sz w:val="24"/>
          <w:szCs w:val="24"/>
        </w:rPr>
        <w:t xml:space="preserve">any. Its intention was to attract more consumers and increase sales. </w:t>
      </w:r>
    </w:p>
    <w:p w:rsidR="0044352B" w:rsidRPr="00886647" w:rsidRDefault="00BD1F9A" w:rsidP="00886647">
      <w:pPr>
        <w:spacing w:line="480" w:lineRule="auto"/>
        <w:rPr>
          <w:rFonts w:ascii="Times New Roman" w:hAnsi="Times New Roman"/>
          <w:sz w:val="24"/>
          <w:szCs w:val="24"/>
        </w:rPr>
      </w:pPr>
      <w:r w:rsidRPr="00886647">
        <w:rPr>
          <w:rFonts w:ascii="Times New Roman" w:hAnsi="Times New Roman"/>
          <w:sz w:val="24"/>
          <w:szCs w:val="24"/>
        </w:rPr>
        <w:t xml:space="preserve">The recommendations that I can make for the company is to use advertisements that can be achieved. Although commercials are made to inform, persuade, and remind people of the </w:t>
      </w:r>
      <w:r w:rsidRPr="00886647">
        <w:rPr>
          <w:rFonts w:ascii="Times New Roman" w:hAnsi="Times New Roman"/>
          <w:sz w:val="24"/>
          <w:szCs w:val="24"/>
        </w:rPr>
        <w:lastRenderedPageBreak/>
        <w:t>products an</w:t>
      </w:r>
      <w:r w:rsidRPr="00886647">
        <w:rPr>
          <w:rFonts w:ascii="Times New Roman" w:hAnsi="Times New Roman"/>
          <w:sz w:val="24"/>
          <w:szCs w:val="24"/>
        </w:rPr>
        <w:t>d benefits of purchasing such products. In this case, the commercial was made with the aim of persuading consumers to purchase more drinks, which could win them a harrier jet. The prize that was stated by this company was worth 7 million company points, wh</w:t>
      </w:r>
      <w:r w:rsidRPr="00886647">
        <w:rPr>
          <w:rFonts w:ascii="Times New Roman" w:hAnsi="Times New Roman"/>
          <w:sz w:val="24"/>
          <w:szCs w:val="24"/>
        </w:rPr>
        <w:t xml:space="preserve">ich is equivalent to $700,000. This wasz rarely achievable because a consumer would be required to drink 190 drinks per day for 100 years. This advertisement, without the use of company points would not be achievable. </w:t>
      </w:r>
    </w:p>
    <w:p w:rsidR="0044352B" w:rsidRPr="00886647" w:rsidRDefault="00BD1F9A" w:rsidP="00886647">
      <w:pPr>
        <w:spacing w:line="480" w:lineRule="auto"/>
        <w:rPr>
          <w:rFonts w:ascii="Times New Roman" w:hAnsi="Times New Roman"/>
          <w:sz w:val="24"/>
          <w:szCs w:val="24"/>
        </w:rPr>
      </w:pPr>
      <w:r w:rsidRPr="00886647">
        <w:rPr>
          <w:rFonts w:ascii="Times New Roman" w:hAnsi="Times New Roman"/>
          <w:sz w:val="24"/>
          <w:szCs w:val="24"/>
        </w:rPr>
        <w:t>Another recommendation for the compan</w:t>
      </w:r>
      <w:r w:rsidRPr="00886647">
        <w:rPr>
          <w:rFonts w:ascii="Times New Roman" w:hAnsi="Times New Roman"/>
          <w:sz w:val="24"/>
          <w:szCs w:val="24"/>
        </w:rPr>
        <w:t>y it to ensure that they communicate clearly with consumers. Clear communication will ensure that consumers are aware of advertisements and offers. Communication is essential because it ensures that all necessary elements and information about a product ar</w:t>
      </w:r>
      <w:r w:rsidRPr="00886647">
        <w:rPr>
          <w:rFonts w:ascii="Times New Roman" w:hAnsi="Times New Roman"/>
          <w:sz w:val="24"/>
          <w:szCs w:val="24"/>
        </w:rPr>
        <w:t xml:space="preserve">e known. Clear communication ensures that the company and the consumer understand each other, which allows them to enter a legally binding agreement. </w:t>
      </w:r>
    </w:p>
    <w:p w:rsidR="00886647" w:rsidRDefault="00886647" w:rsidP="00886647">
      <w:pPr>
        <w:spacing w:line="480" w:lineRule="auto"/>
        <w:jc w:val="center"/>
        <w:rPr>
          <w:rFonts w:ascii="Times New Roman" w:hAnsi="Times New Roman"/>
          <w:sz w:val="24"/>
          <w:szCs w:val="24"/>
        </w:rPr>
      </w:pPr>
    </w:p>
    <w:p w:rsidR="00886647" w:rsidRDefault="00886647" w:rsidP="00886647">
      <w:pPr>
        <w:spacing w:line="480" w:lineRule="auto"/>
        <w:jc w:val="center"/>
        <w:rPr>
          <w:rFonts w:ascii="Times New Roman" w:hAnsi="Times New Roman"/>
          <w:sz w:val="24"/>
          <w:szCs w:val="24"/>
        </w:rPr>
      </w:pPr>
    </w:p>
    <w:p w:rsidR="00886647" w:rsidRDefault="00886647" w:rsidP="00886647">
      <w:pPr>
        <w:spacing w:line="480" w:lineRule="auto"/>
        <w:jc w:val="center"/>
        <w:rPr>
          <w:rFonts w:ascii="Times New Roman" w:hAnsi="Times New Roman"/>
          <w:sz w:val="24"/>
          <w:szCs w:val="24"/>
        </w:rPr>
      </w:pPr>
    </w:p>
    <w:p w:rsidR="00886647" w:rsidRDefault="00886647" w:rsidP="00886647">
      <w:pPr>
        <w:spacing w:line="480" w:lineRule="auto"/>
        <w:jc w:val="center"/>
        <w:rPr>
          <w:rFonts w:ascii="Times New Roman" w:hAnsi="Times New Roman"/>
          <w:sz w:val="24"/>
          <w:szCs w:val="24"/>
        </w:rPr>
      </w:pPr>
    </w:p>
    <w:p w:rsidR="00886647" w:rsidRDefault="00886647" w:rsidP="00886647">
      <w:pPr>
        <w:spacing w:line="480" w:lineRule="auto"/>
        <w:jc w:val="center"/>
        <w:rPr>
          <w:rFonts w:ascii="Times New Roman" w:hAnsi="Times New Roman"/>
          <w:sz w:val="24"/>
          <w:szCs w:val="24"/>
        </w:rPr>
      </w:pPr>
    </w:p>
    <w:p w:rsidR="00886647" w:rsidRDefault="00886647" w:rsidP="00886647">
      <w:pPr>
        <w:spacing w:line="480" w:lineRule="auto"/>
        <w:jc w:val="center"/>
        <w:rPr>
          <w:rFonts w:ascii="Times New Roman" w:hAnsi="Times New Roman"/>
          <w:sz w:val="24"/>
          <w:szCs w:val="24"/>
        </w:rPr>
      </w:pPr>
    </w:p>
    <w:p w:rsidR="00886647" w:rsidRDefault="00886647" w:rsidP="00886647">
      <w:pPr>
        <w:spacing w:line="480" w:lineRule="auto"/>
        <w:jc w:val="center"/>
        <w:rPr>
          <w:rFonts w:ascii="Times New Roman" w:hAnsi="Times New Roman"/>
          <w:sz w:val="24"/>
          <w:szCs w:val="24"/>
        </w:rPr>
      </w:pPr>
    </w:p>
    <w:p w:rsidR="00886647" w:rsidRDefault="00886647" w:rsidP="00886647">
      <w:pPr>
        <w:spacing w:line="480" w:lineRule="auto"/>
        <w:jc w:val="center"/>
        <w:rPr>
          <w:rFonts w:ascii="Times New Roman" w:hAnsi="Times New Roman"/>
          <w:sz w:val="24"/>
          <w:szCs w:val="24"/>
        </w:rPr>
      </w:pPr>
    </w:p>
    <w:p w:rsidR="00886647" w:rsidRDefault="00886647" w:rsidP="00886647">
      <w:pPr>
        <w:spacing w:line="480" w:lineRule="auto"/>
        <w:jc w:val="center"/>
        <w:rPr>
          <w:rFonts w:ascii="Times New Roman" w:hAnsi="Times New Roman"/>
          <w:sz w:val="24"/>
          <w:szCs w:val="24"/>
        </w:rPr>
      </w:pPr>
    </w:p>
    <w:p w:rsidR="0044352B" w:rsidRPr="00886647" w:rsidRDefault="00BD1F9A" w:rsidP="00886647">
      <w:pPr>
        <w:spacing w:line="480" w:lineRule="auto"/>
        <w:jc w:val="center"/>
        <w:rPr>
          <w:rFonts w:ascii="Times New Roman" w:hAnsi="Times New Roman"/>
          <w:sz w:val="24"/>
          <w:szCs w:val="24"/>
        </w:rPr>
      </w:pPr>
      <w:bookmarkStart w:id="0" w:name="_GoBack"/>
      <w:bookmarkEnd w:id="0"/>
      <w:r w:rsidRPr="00886647">
        <w:rPr>
          <w:rFonts w:ascii="Times New Roman" w:hAnsi="Times New Roman"/>
          <w:sz w:val="24"/>
          <w:szCs w:val="24"/>
        </w:rPr>
        <w:lastRenderedPageBreak/>
        <w:t xml:space="preserve">Works Cited </w:t>
      </w:r>
    </w:p>
    <w:p w:rsidR="0044352B" w:rsidRPr="00886647" w:rsidRDefault="00BD1F9A" w:rsidP="00886647">
      <w:pPr>
        <w:spacing w:line="480" w:lineRule="auto"/>
        <w:rPr>
          <w:rFonts w:ascii="Times New Roman" w:hAnsi="Times New Roman"/>
          <w:sz w:val="24"/>
          <w:szCs w:val="24"/>
        </w:rPr>
      </w:pPr>
      <w:r w:rsidRPr="00886647">
        <w:rPr>
          <w:rFonts w:ascii="Times New Roman" w:hAnsi="Times New Roman"/>
          <w:sz w:val="24"/>
          <w:szCs w:val="24"/>
        </w:rPr>
        <w:t>Perillo, Joseph. The Origins of the Objective Theory of Contract Formation and Interpretatio</w:t>
      </w:r>
      <w:r w:rsidRPr="00886647">
        <w:rPr>
          <w:rFonts w:ascii="Times New Roman" w:hAnsi="Times New Roman"/>
          <w:sz w:val="24"/>
          <w:szCs w:val="24"/>
        </w:rPr>
        <w:t xml:space="preserve">n. SSRN Electronic Journal. 69, 2000. 10.2139/ssrn.262445. </w:t>
      </w:r>
    </w:p>
    <w:p w:rsidR="0044352B" w:rsidRPr="00886647" w:rsidRDefault="0044352B" w:rsidP="00886647">
      <w:pPr>
        <w:spacing w:line="480" w:lineRule="auto"/>
        <w:rPr>
          <w:rFonts w:ascii="Times New Roman" w:hAnsi="Times New Roman"/>
          <w:sz w:val="24"/>
          <w:szCs w:val="24"/>
        </w:rPr>
      </w:pPr>
    </w:p>
    <w:sectPr w:rsidR="0044352B" w:rsidRPr="00886647">
      <w:headerReference w:type="default" r:id="rId6"/>
      <w:footerReference w:type="default" r:id="rId7"/>
      <w:pgSz w:w="12240" w:h="15840"/>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D1F9A" w:rsidRDefault="00BD1F9A">
      <w:pPr>
        <w:spacing w:after="0" w:line="240" w:lineRule="auto"/>
      </w:pPr>
      <w:r>
        <w:separator/>
      </w:r>
    </w:p>
  </w:endnote>
  <w:endnote w:type="continuationSeparator" w:id="0">
    <w:p w:rsidR="00BD1F9A" w:rsidRDefault="00BD1F9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4352B" w:rsidRDefault="0044352B">
    <w:pPr>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D1F9A" w:rsidRDefault="00BD1F9A">
      <w:pPr>
        <w:spacing w:after="0" w:line="240" w:lineRule="auto"/>
      </w:pPr>
      <w:r>
        <w:separator/>
      </w:r>
    </w:p>
  </w:footnote>
  <w:footnote w:type="continuationSeparator" w:id="0">
    <w:p w:rsidR="00BD1F9A" w:rsidRDefault="00BD1F9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4352B" w:rsidRDefault="00BD1F9A">
    <w:pPr>
      <w:pStyle w:val="Header"/>
      <w:jc w:val="right"/>
    </w:pPr>
    <w:r>
      <w:t>Surname</w:t>
    </w:r>
    <w:r>
      <w:fldChar w:fldCharType="begin"/>
    </w:r>
    <w:r>
      <w:instrText>PAGE</w:instrText>
    </w:r>
    <w:r>
      <w:fldChar w:fldCharType="separate"/>
    </w:r>
    <w:r w:rsidR="00886647">
      <w:rPr>
        <w:noProof/>
      </w:rPr>
      <w:t>1</w:t>
    </w:r>
    <w:r>
      <w:fldChar w:fldCharType="end"/>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doNotShadeFormData/>
  <w:characterSpacingControl w:val="doNotCompress"/>
  <w:doNotValidateAgainstSchema/>
  <w:doNotDemarcateInvalidXml/>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4352B"/>
    <w:rsid w:val="0044352B"/>
    <w:rsid w:val="00886647"/>
    <w:rsid w:val="00BD1F9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5:docId w15:val="{CE14CEBC-3D92-4E6C-832A-249CF41F61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SimSun" w:hAnsi="Calibri"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spacing w:after="0" w:line="240" w:lineRule="auto"/>
    </w:pPr>
  </w:style>
  <w:style w:type="character" w:customStyle="1" w:styleId="HeaderChar">
    <w:name w:val="Header Char"/>
    <w:basedOn w:val="DefaultParagraphFont"/>
    <w:link w:val="Header"/>
    <w:uiPriority w:val="9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1009</Words>
  <Characters>5757</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6753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Infinix X650D</dc:creator>
  <cp:lastModifiedBy>TUSH</cp:lastModifiedBy>
  <cp:revision>2</cp:revision>
  <dcterms:created xsi:type="dcterms:W3CDTF">2021-05-31T09:48:00Z</dcterms:created>
  <dcterms:modified xsi:type="dcterms:W3CDTF">2021-05-31T09:48:00Z</dcterms:modified>
</cp:coreProperties>
</file>